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BIERMAN JAMES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50,913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263,684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annual restricted stock grant to non-employee directors. Grant is exempt under Rule 16b-3. The award vests upon the earlier of 12 months or the next meeting of shareholders.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James L.</w:t>
        <w:tab/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Bierman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84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534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2026-06-12T10:41:42Z</dcterms:created>
  <dcterms:modified xsi:type="dcterms:W3CDTF">2026-06-12T10:41:42Z</dcterms:modified>
</cp:coreProperties>
</file>